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księga Adsów od Franciszek Bazyli Georgiew z Social Tigers zbudowana z pomocą Szymon Slowik Przemysław Rosa Grzegorz Starzak Paweł Szymoniak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 księga Adsów od Franciszek Bazyli Georgiew z Social Tigers zbudowana z pomocą Szymon Slowik Przemysław Rosa Grzegorz Starzak Paweł Szymoniak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znajdziecie w księdze "pewne i sprawdzone informacje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temat tego, jak prowadzić solidne kampanie Facebook Ads"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Ściągnij ebooka i zostań Tigerem Adsów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https://socialtigers.pl/ebook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Wielka księga Adsów od Franciszek Bazyli Georgiew z Social Tigers zbudowana z pomocą Szymon Slowik Przemysław Rosa Grzegorz Starzak Paweł Szymoniak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znajdziecie w księdze "pewne i sprawdzone informacje</w:t>
      </w:r>
    </w:p>
    <w:p>
      <w:r>
        <w:rPr>
          <w:rFonts w:ascii="calibri" w:hAnsi="calibri" w:eastAsia="calibri" w:cs="calibri"/>
          <w:sz w:val="24"/>
          <w:szCs w:val="24"/>
        </w:rPr>
        <w:t xml:space="preserve">na temat tego, jak prowadzić solidne kampanie Facebook Ads"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Ściągnij ebooka i zostań Tigerem Adsów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https://socialtigers.pl/ebook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2025-07-16T11:01:49+02:00</dcterms:created>
  <dcterms:modified xsi:type="dcterms:W3CDTF">2025-07-16T11:01:49+02:00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